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6B9A4" w14:textId="6AFA0DF3" w:rsidR="00645529" w:rsidRPr="00AA3408" w:rsidRDefault="00324499" w:rsidP="00324499">
      <w:pPr>
        <w:tabs>
          <w:tab w:val="left" w:pos="224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4DCAFAE" w14:textId="00A9CCEF" w:rsidR="003760E6" w:rsidRPr="00AA3408" w:rsidRDefault="001F21F7">
      <w:pPr>
        <w:jc w:val="both"/>
        <w:rPr>
          <w:b/>
          <w:sz w:val="24"/>
          <w:szCs w:val="24"/>
        </w:rPr>
      </w:pPr>
      <w:r w:rsidRPr="00AA3408">
        <w:rPr>
          <w:b/>
          <w:sz w:val="24"/>
        </w:rPr>
        <w:t xml:space="preserve">WEG </w:t>
      </w:r>
      <w:r w:rsidR="00AA3408" w:rsidRPr="00AA3408">
        <w:rPr>
          <w:b/>
          <w:sz w:val="24"/>
        </w:rPr>
        <w:t>e</w:t>
      </w:r>
      <w:r w:rsidRPr="00AA3408">
        <w:rPr>
          <w:b/>
          <w:sz w:val="24"/>
        </w:rPr>
        <w:t>xpands CFW</w:t>
      </w:r>
      <w:r w:rsidR="00AF247F" w:rsidRPr="00AA3408">
        <w:rPr>
          <w:b/>
          <w:sz w:val="24"/>
        </w:rPr>
        <w:t>11</w:t>
      </w:r>
      <w:r w:rsidR="00424F77">
        <w:rPr>
          <w:b/>
          <w:sz w:val="24"/>
        </w:rPr>
        <w:t xml:space="preserve"> variable speed drive r</w:t>
      </w:r>
      <w:r w:rsidRPr="00AA3408">
        <w:rPr>
          <w:b/>
          <w:sz w:val="24"/>
        </w:rPr>
        <w:t>ange</w:t>
      </w:r>
    </w:p>
    <w:p w14:paraId="3E7D4889" w14:textId="3A8F93CB" w:rsidR="003760E6" w:rsidRPr="00437A1A" w:rsidRDefault="00E424BE" w:rsidP="00BE4CD8">
      <w:pPr>
        <w:spacing w:after="0" w:line="360" w:lineRule="auto"/>
        <w:jc w:val="both"/>
        <w:rPr>
          <w:rFonts w:cs="Calibri"/>
        </w:rPr>
      </w:pPr>
      <w:r w:rsidRPr="00437A1A">
        <w:t xml:space="preserve">WEG, a leading global </w:t>
      </w:r>
      <w:r w:rsidR="00BF305F">
        <w:t>manufacturer</w:t>
      </w:r>
      <w:r w:rsidRPr="00437A1A">
        <w:t xml:space="preserve"> of drive technology, has </w:t>
      </w:r>
      <w:r w:rsidR="00356943" w:rsidRPr="00437A1A">
        <w:t>added</w:t>
      </w:r>
      <w:r w:rsidR="00F137BA" w:rsidRPr="00437A1A">
        <w:t xml:space="preserve"> a</w:t>
      </w:r>
      <w:r w:rsidR="00356943" w:rsidRPr="00437A1A">
        <w:t xml:space="preserve"> new powerful </w:t>
      </w:r>
      <w:r w:rsidR="00325B31" w:rsidRPr="00437A1A">
        <w:t xml:space="preserve">and versatile </w:t>
      </w:r>
      <w:r w:rsidR="00F137BA" w:rsidRPr="00437A1A">
        <w:t>frame</w:t>
      </w:r>
      <w:r w:rsidR="00356943" w:rsidRPr="00437A1A">
        <w:t xml:space="preserve"> size H </w:t>
      </w:r>
      <w:r w:rsidR="00190518" w:rsidRPr="00437A1A">
        <w:t>variable speed drive</w:t>
      </w:r>
      <w:r w:rsidR="00356943" w:rsidRPr="00437A1A">
        <w:t xml:space="preserve"> to </w:t>
      </w:r>
      <w:r w:rsidRPr="00437A1A">
        <w:t>its CFW11 series</w:t>
      </w:r>
      <w:r w:rsidR="00356943" w:rsidRPr="00437A1A">
        <w:t xml:space="preserve"> to </w:t>
      </w:r>
      <w:r w:rsidR="00925BB1" w:rsidRPr="00437A1A">
        <w:t xml:space="preserve">help optimise processes and boost productivity in </w:t>
      </w:r>
      <w:r w:rsidRPr="00437A1A">
        <w:t>high power level</w:t>
      </w:r>
      <w:r w:rsidR="00356943" w:rsidRPr="00437A1A">
        <w:t xml:space="preserve"> applications</w:t>
      </w:r>
      <w:r w:rsidR="007B6EBA" w:rsidRPr="00437A1A">
        <w:t xml:space="preserve">. </w:t>
      </w:r>
      <w:r w:rsidR="00925BB1" w:rsidRPr="00437A1A">
        <w:t>A</w:t>
      </w:r>
      <w:r w:rsidRPr="00437A1A">
        <w:t>vailable in two versions</w:t>
      </w:r>
      <w:r w:rsidR="00925BB1" w:rsidRPr="00437A1A">
        <w:t xml:space="preserve"> -</w:t>
      </w:r>
      <w:r w:rsidRPr="00437A1A">
        <w:t xml:space="preserve"> covering the voltage range from 380 to 690 V and the power range from 450 to 710 kW in normal operation</w:t>
      </w:r>
      <w:r w:rsidR="00925BB1" w:rsidRPr="00437A1A">
        <w:t xml:space="preserve"> -</w:t>
      </w:r>
      <w:r w:rsidRPr="00437A1A">
        <w:t xml:space="preserve"> </w:t>
      </w:r>
      <w:r w:rsidR="00925BB1" w:rsidRPr="00437A1A">
        <w:t>t</w:t>
      </w:r>
      <w:r w:rsidRPr="00437A1A">
        <w:t xml:space="preserve">he CFW11 in </w:t>
      </w:r>
      <w:r w:rsidR="00F137BA" w:rsidRPr="00437A1A">
        <w:t xml:space="preserve">frame </w:t>
      </w:r>
      <w:r w:rsidRPr="00437A1A">
        <w:t>size H can control both squirrel-cage and permanent-magnet motors and is designed for normal and heavy load operation</w:t>
      </w:r>
      <w:r w:rsidR="00324499" w:rsidRPr="00437A1A">
        <w:t xml:space="preserve"> in a wide range </w:t>
      </w:r>
      <w:r w:rsidRPr="00437A1A">
        <w:t xml:space="preserve"> of</w:t>
      </w:r>
      <w:r w:rsidR="00925BB1" w:rsidRPr="00437A1A">
        <w:t xml:space="preserve"> industrial and commercial</w:t>
      </w:r>
      <w:r w:rsidRPr="00437A1A">
        <w:t xml:space="preserve"> applications. </w:t>
      </w:r>
    </w:p>
    <w:p w14:paraId="67547394" w14:textId="77777777" w:rsidR="00BE4CD8" w:rsidRPr="00AA3408" w:rsidRDefault="00BE4CD8" w:rsidP="0036793C">
      <w:pPr>
        <w:spacing w:after="0" w:line="360" w:lineRule="auto"/>
        <w:jc w:val="both"/>
        <w:rPr>
          <w:rFonts w:cs="Calibri"/>
        </w:rPr>
      </w:pPr>
    </w:p>
    <w:p w14:paraId="2DE2DD5E" w14:textId="49DE8283" w:rsidR="003760E6" w:rsidRPr="00AA3408" w:rsidRDefault="00324499" w:rsidP="00DE7DC0">
      <w:pPr>
        <w:spacing w:after="0" w:line="360" w:lineRule="auto"/>
        <w:jc w:val="both"/>
        <w:rPr>
          <w:rFonts w:cs="Calibri"/>
        </w:rPr>
      </w:pPr>
      <w:r>
        <w:t>WEG’s CFW11 drive is easy to configure and operate.</w:t>
      </w:r>
      <w:r w:rsidR="00DE7DC0" w:rsidRPr="00AA3408">
        <w:t xml:space="preserve"> Users can configure device parameters</w:t>
      </w:r>
      <w:r w:rsidR="00B82EE7">
        <w:t xml:space="preserve"> simply,</w:t>
      </w:r>
      <w:r w:rsidR="00DE7DC0" w:rsidRPr="00AA3408">
        <w:t xml:space="preserve"> either individually or in defined groups for specific applications</w:t>
      </w:r>
      <w:r w:rsidR="00B82EE7">
        <w:t>,</w:t>
      </w:r>
      <w:r w:rsidR="00925BB1">
        <w:t xml:space="preserve"> and</w:t>
      </w:r>
      <w:r w:rsidR="00DE7DC0" w:rsidRPr="00AA3408">
        <w:t xml:space="preserve"> </w:t>
      </w:r>
      <w:r w:rsidR="00925BB1">
        <w:t>t</w:t>
      </w:r>
      <w:r w:rsidR="00DE7DC0" w:rsidRPr="00AA3408">
        <w:t xml:space="preserve">he control panel features a user-friendly navigation and control with programmable buttons. In addition, a </w:t>
      </w:r>
      <w:r w:rsidR="00B82EE7">
        <w:t>guide helps</w:t>
      </w:r>
      <w:r w:rsidRPr="00AA3408">
        <w:t xml:space="preserve"> </w:t>
      </w:r>
      <w:r w:rsidR="00DE7DC0" w:rsidRPr="00AA3408">
        <w:t xml:space="preserve">users through </w:t>
      </w:r>
      <w:r w:rsidR="00B82EE7">
        <w:t>programming</w:t>
      </w:r>
      <w:r w:rsidR="009D0D60">
        <w:t>, helping them save installation and setup times.</w:t>
      </w:r>
    </w:p>
    <w:p w14:paraId="73532880" w14:textId="77777777" w:rsidR="00BE4CD8" w:rsidRPr="00AA3408" w:rsidRDefault="00BE4CD8" w:rsidP="0036793C">
      <w:pPr>
        <w:spacing w:after="0" w:line="360" w:lineRule="auto"/>
        <w:jc w:val="both"/>
        <w:rPr>
          <w:rFonts w:cs="Calibri"/>
        </w:rPr>
      </w:pPr>
    </w:p>
    <w:p w14:paraId="5845B008" w14:textId="064ADB92" w:rsidR="003760E6" w:rsidRPr="00AA3408" w:rsidRDefault="007B6EBA" w:rsidP="00BF5237">
      <w:pPr>
        <w:spacing w:after="0" w:line="360" w:lineRule="auto"/>
        <w:jc w:val="both"/>
        <w:rPr>
          <w:rFonts w:cs="Calibri"/>
        </w:rPr>
      </w:pPr>
      <w:r>
        <w:t>Many</w:t>
      </w:r>
      <w:r w:rsidR="00325B31">
        <w:t xml:space="preserve"> </w:t>
      </w:r>
      <w:r w:rsidR="00266F6A" w:rsidRPr="00266F6A">
        <w:t>plug-in extension</w:t>
      </w:r>
      <w:r w:rsidR="00CD40E0" w:rsidRPr="00AA3408">
        <w:t xml:space="preserve"> modules are available for adapting the variable speed drives to users</w:t>
      </w:r>
      <w:r w:rsidR="00B82EE7">
        <w:t>’</w:t>
      </w:r>
      <w:r w:rsidR="00CD40E0" w:rsidRPr="00AA3408">
        <w:t xml:space="preserve"> needs </w:t>
      </w:r>
      <w:r w:rsidR="00266F6A">
        <w:t xml:space="preserve">and </w:t>
      </w:r>
      <w:r w:rsidR="00CD40E0" w:rsidRPr="00AA3408">
        <w:t>are automatically</w:t>
      </w:r>
      <w:r w:rsidR="00266F6A">
        <w:t xml:space="preserve"> recognised</w:t>
      </w:r>
      <w:r w:rsidR="00CD40E0" w:rsidRPr="00AA3408">
        <w:t xml:space="preserve"> by the device for convenient plug-and-play operation. The standard model also </w:t>
      </w:r>
      <w:r w:rsidR="00266F6A">
        <w:t>features</w:t>
      </w:r>
      <w:r w:rsidR="00CD40E0" w:rsidRPr="00AA3408">
        <w:t xml:space="preserve"> an integrated micro-PLC, enabling users to program their own applications at any time using the included WLP software for relay logic.</w:t>
      </w:r>
    </w:p>
    <w:p w14:paraId="047F14BA" w14:textId="77777777" w:rsidR="008759B1" w:rsidRPr="00AA3408" w:rsidRDefault="008759B1" w:rsidP="00BF5237">
      <w:pPr>
        <w:spacing w:after="0" w:line="360" w:lineRule="auto"/>
        <w:jc w:val="both"/>
        <w:rPr>
          <w:rFonts w:cs="Calibri"/>
        </w:rPr>
      </w:pPr>
    </w:p>
    <w:p w14:paraId="3A5DDC86" w14:textId="77777777" w:rsidR="007B6EBA" w:rsidRDefault="00633874" w:rsidP="00B369A8">
      <w:pPr>
        <w:spacing w:after="0" w:line="360" w:lineRule="auto"/>
        <w:jc w:val="both"/>
      </w:pPr>
      <w:r w:rsidRPr="00AA3408">
        <w:t>CFW11 variable speed drives support both voltage vector (VVW) control and control using</w:t>
      </w:r>
      <w:r w:rsidR="00266F6A">
        <w:t xml:space="preserve"> </w:t>
      </w:r>
      <w:r w:rsidR="0044391D">
        <w:t>U/f control characteristics</w:t>
      </w:r>
      <w:r w:rsidRPr="00AA3408">
        <w:t xml:space="preserve">. WEG's unique Vectrue technology provides outstanding response characteristics, precise torque and speed control, accurate positioning and high overload capacity. For use in safety-critical applications, WEG also integrates numerous protection functions with fault and alarm indications in the variable speed drives, as well as EN ISO 13849-1 safe shutdown – Safe Torque Off (STO) Category 3/ PL d – as an optional module. </w:t>
      </w:r>
    </w:p>
    <w:p w14:paraId="1DCAE382" w14:textId="77777777" w:rsidR="007B6EBA" w:rsidRDefault="007B6EBA" w:rsidP="00B369A8">
      <w:pPr>
        <w:spacing w:after="0" w:line="360" w:lineRule="auto"/>
        <w:jc w:val="both"/>
      </w:pPr>
    </w:p>
    <w:p w14:paraId="1A4AD3AD" w14:textId="3DE1E2E9" w:rsidR="003760E6" w:rsidRPr="00AA3408" w:rsidRDefault="00633874" w:rsidP="00B369A8">
      <w:pPr>
        <w:spacing w:after="0" w:line="360" w:lineRule="auto"/>
        <w:jc w:val="both"/>
        <w:rPr>
          <w:rFonts w:cs="Calibri"/>
        </w:rPr>
      </w:pPr>
      <w:r w:rsidRPr="00AA3408">
        <w:t>The CFW11 enclosure is rated IP20 in the standard version, and an IP</w:t>
      </w:r>
      <w:r w:rsidR="00856BF3">
        <w:t>5</w:t>
      </w:r>
      <w:r w:rsidRPr="00AA3408">
        <w:t xml:space="preserve">4 version is optionally available with through-hole PCB assembly for the power stage. The CFW11 series supports the Modbus RTU (RS232 and RS485), CANopen, DeviceNet, Proﬁbus DP/DPV1, Proﬁnet, Modbus TCP, Ethernet/IP, Ethercat and BACnet communication protocols as standard. An integrated USB port allows device </w:t>
      </w:r>
      <w:r w:rsidRPr="00AA3408">
        <w:lastRenderedPageBreak/>
        <w:t>parameter data to be backed up quickly and easily on a flash memory card or transferred to other devices.</w:t>
      </w:r>
    </w:p>
    <w:p w14:paraId="06EEA438" w14:textId="77777777" w:rsidR="00634F7A" w:rsidRDefault="00634F7A" w:rsidP="00B369A8">
      <w:pPr>
        <w:spacing w:after="0" w:line="360" w:lineRule="auto"/>
        <w:jc w:val="both"/>
        <w:rPr>
          <w:rFonts w:cs="Calibri"/>
        </w:rPr>
      </w:pPr>
    </w:p>
    <w:p w14:paraId="204A3ECB" w14:textId="2923B6F6" w:rsidR="00424F77" w:rsidRDefault="00424F77" w:rsidP="00424F77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“</w:t>
      </w:r>
      <w:r w:rsidRPr="00437A1A">
        <w:rPr>
          <w:rFonts w:cs="Calibri"/>
        </w:rPr>
        <w:t>Our CFW11 VSDs are highly versatile and easy to use</w:t>
      </w:r>
      <w:r w:rsidR="00D86262" w:rsidRPr="00437A1A">
        <w:rPr>
          <w:rFonts w:cs="Calibri"/>
        </w:rPr>
        <w:t xml:space="preserve"> and are designed to help users</w:t>
      </w:r>
      <w:r w:rsidRPr="00437A1A">
        <w:rPr>
          <w:rFonts w:cs="Calibri"/>
        </w:rPr>
        <w:t xml:space="preserve"> across</w:t>
      </w:r>
      <w:r w:rsidRPr="00437A1A">
        <w:t xml:space="preserve"> a wide range of industrial and commercial applications operate motors more efficiently according to the latest energy efficiency regulations,” says Marek Lukaszczyk, European </w:t>
      </w:r>
      <w:r w:rsidR="00911A7B">
        <w:t xml:space="preserve">&amp; Middle East </w:t>
      </w:r>
      <w:r w:rsidRPr="00437A1A">
        <w:t>Marketing Manager at WEG.</w:t>
      </w:r>
      <w:r w:rsidR="00D86262" w:rsidRPr="00437A1A">
        <w:t xml:space="preserve"> “The new </w:t>
      </w:r>
      <w:r w:rsidR="00F137BA" w:rsidRPr="00437A1A">
        <w:t>frame</w:t>
      </w:r>
      <w:r w:rsidR="00D86262" w:rsidRPr="00437A1A">
        <w:t xml:space="preserve"> size H version has been </w:t>
      </w:r>
      <w:r w:rsidR="00287395" w:rsidRPr="00437A1A">
        <w:t>introduced</w:t>
      </w:r>
      <w:r w:rsidR="00D86262" w:rsidRPr="00437A1A">
        <w:t xml:space="preserve"> to make the CFW11 even more versatile meeting the needs of high power level applications</w:t>
      </w:r>
      <w:r w:rsidR="00D86262">
        <w:t>.”</w:t>
      </w:r>
    </w:p>
    <w:p w14:paraId="5A9626D6" w14:textId="77777777" w:rsidR="00424F77" w:rsidRDefault="00424F77" w:rsidP="00B369A8">
      <w:pPr>
        <w:spacing w:after="0" w:line="360" w:lineRule="auto"/>
        <w:jc w:val="both"/>
        <w:rPr>
          <w:rFonts w:cs="Calibri"/>
        </w:rPr>
      </w:pPr>
    </w:p>
    <w:p w14:paraId="78AA41E9" w14:textId="0B486178" w:rsidR="00424F77" w:rsidRDefault="00424F77" w:rsidP="00424F77">
      <w:pPr>
        <w:spacing w:after="0" w:line="360" w:lineRule="auto"/>
        <w:jc w:val="both"/>
      </w:pPr>
      <w:r>
        <w:t xml:space="preserve">For further information </w:t>
      </w:r>
      <w:r w:rsidR="00705CFA">
        <w:t xml:space="preserve">on WEG </w:t>
      </w:r>
      <w:r>
        <w:t xml:space="preserve">visit </w:t>
      </w:r>
      <w:hyperlink r:id="rId8" w:history="1">
        <w:r w:rsidRPr="00D512CC">
          <w:rPr>
            <w:rStyle w:val="Hyperlink"/>
          </w:rPr>
          <w:t>www.weg.net</w:t>
        </w:r>
        <w:r w:rsidRPr="009743B1">
          <w:rPr>
            <w:rStyle w:val="Hyperlink"/>
          </w:rPr>
          <w:t>/uk</w:t>
        </w:r>
      </w:hyperlink>
      <w:r>
        <w:t xml:space="preserve">. </w:t>
      </w:r>
    </w:p>
    <w:p w14:paraId="4D5CB576" w14:textId="77777777" w:rsidR="00424F77" w:rsidRDefault="00424F77" w:rsidP="00B369A8">
      <w:pPr>
        <w:spacing w:after="0" w:line="360" w:lineRule="auto"/>
        <w:jc w:val="both"/>
        <w:rPr>
          <w:rFonts w:cs="Calibri"/>
        </w:rPr>
      </w:pPr>
    </w:p>
    <w:p w14:paraId="13A3234C" w14:textId="77777777" w:rsidR="00324499" w:rsidRPr="00AA3408" w:rsidRDefault="00324499" w:rsidP="00B369A8">
      <w:pPr>
        <w:spacing w:after="0" w:line="360" w:lineRule="auto"/>
        <w:jc w:val="both"/>
        <w:rPr>
          <w:rFonts w:cs="Calibri"/>
        </w:rPr>
      </w:pPr>
    </w:p>
    <w:p w14:paraId="0C1EB5B7" w14:textId="2FDC0423" w:rsidR="00EB5FA6" w:rsidRPr="00AA3408" w:rsidRDefault="00424F77" w:rsidP="00E424BE">
      <w:pPr>
        <w:spacing w:after="0" w:line="360" w:lineRule="auto"/>
        <w:jc w:val="both"/>
        <w:rPr>
          <w:rFonts w:cs="Calibri"/>
          <w:b/>
        </w:rPr>
      </w:pPr>
      <w:r>
        <w:rPr>
          <w:b/>
        </w:rPr>
        <w:t>Image</w:t>
      </w:r>
      <w:r w:rsidR="00EB5FA6" w:rsidRPr="00AA3408">
        <w:rPr>
          <w:b/>
        </w:rPr>
        <w:t xml:space="preserve"> captions</w:t>
      </w:r>
    </w:p>
    <w:p w14:paraId="112DD7E5" w14:textId="77777777" w:rsidR="00EB5FA6" w:rsidRPr="00AA3408" w:rsidRDefault="003760E6" w:rsidP="00E424BE">
      <w:pPr>
        <w:spacing w:after="0" w:line="360" w:lineRule="auto"/>
        <w:jc w:val="both"/>
        <w:rPr>
          <w:rFonts w:cs="Calibri"/>
        </w:rPr>
      </w:pPr>
      <w:r w:rsidRPr="00AA3408">
        <w:rPr>
          <w:noProof/>
          <w:lang w:val="de-DE" w:eastAsia="de-DE" w:bidi="ar-SA"/>
        </w:rPr>
        <w:drawing>
          <wp:inline distT="0" distB="0" distL="0" distR="0" wp14:anchorId="31436F9D" wp14:editId="031D96BB">
            <wp:extent cx="1798320" cy="1798320"/>
            <wp:effectExtent l="0" t="0" r="0" b="0"/>
            <wp:docPr id="11" name="Picture 1" descr="CFW11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W11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01853" w14:textId="3978E9D2" w:rsidR="00EB5FA6" w:rsidRPr="00AA3408" w:rsidRDefault="00EB5FA6" w:rsidP="00E424BE">
      <w:pPr>
        <w:spacing w:after="0" w:line="360" w:lineRule="auto"/>
        <w:jc w:val="both"/>
        <w:rPr>
          <w:rFonts w:cs="Calibri"/>
        </w:rPr>
      </w:pPr>
      <w:r w:rsidRPr="00AA3408">
        <w:rPr>
          <w:b/>
        </w:rPr>
        <w:t>WEG37</w:t>
      </w:r>
      <w:r w:rsidR="002C667D">
        <w:rPr>
          <w:b/>
        </w:rPr>
        <w:t>14</w:t>
      </w:r>
      <w:r w:rsidRPr="00AA3408">
        <w:rPr>
          <w:b/>
        </w:rPr>
        <w:t>_</w:t>
      </w:r>
      <w:r w:rsidR="00266F6A">
        <w:rPr>
          <w:b/>
        </w:rPr>
        <w:t>Image</w:t>
      </w:r>
      <w:r w:rsidR="00266F6A" w:rsidRPr="00AA3408">
        <w:rPr>
          <w:b/>
        </w:rPr>
        <w:t>1</w:t>
      </w:r>
      <w:r w:rsidRPr="00AA3408">
        <w:rPr>
          <w:b/>
        </w:rPr>
        <w:t>:</w:t>
      </w:r>
      <w:r w:rsidRPr="00AA3408">
        <w:t xml:space="preserve"> WEG e</w:t>
      </w:r>
      <w:r w:rsidRPr="00437A1A">
        <w:t>xpands its CFW11 series of</w:t>
      </w:r>
      <w:r w:rsidR="00F137BA" w:rsidRPr="00437A1A">
        <w:t xml:space="preserve"> variable speed drives with frame</w:t>
      </w:r>
      <w:r w:rsidRPr="00437A1A">
        <w:t xml:space="preserve"> size H for the top end of the power range</w:t>
      </w:r>
    </w:p>
    <w:p w14:paraId="32720178" w14:textId="77777777" w:rsidR="007F3A66" w:rsidRPr="00AA3408" w:rsidRDefault="003760E6" w:rsidP="00E424BE">
      <w:pPr>
        <w:spacing w:after="0" w:line="360" w:lineRule="auto"/>
        <w:jc w:val="both"/>
        <w:rPr>
          <w:rFonts w:cs="Calibri"/>
        </w:rPr>
      </w:pPr>
      <w:r w:rsidRPr="00AA3408">
        <w:rPr>
          <w:noProof/>
          <w:lang w:val="de-DE" w:eastAsia="de-DE" w:bidi="ar-SA"/>
        </w:rPr>
        <w:drawing>
          <wp:inline distT="0" distB="0" distL="0" distR="0" wp14:anchorId="212C3C5B" wp14:editId="39144049">
            <wp:extent cx="1798320" cy="845820"/>
            <wp:effectExtent l="0" t="0" r="0" b="0"/>
            <wp:docPr id="10" name="Picture 2" descr="CFW11-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W11-famil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F1FD9" w14:textId="1FFD4336" w:rsidR="00633874" w:rsidRPr="00AA3408" w:rsidRDefault="00203CDC" w:rsidP="00633874">
      <w:pPr>
        <w:spacing w:after="0" w:line="360" w:lineRule="auto"/>
        <w:jc w:val="both"/>
        <w:rPr>
          <w:rFonts w:cs="Calibri"/>
        </w:rPr>
      </w:pPr>
      <w:r w:rsidRPr="00AA3408">
        <w:rPr>
          <w:b/>
        </w:rPr>
        <w:t>WEG37</w:t>
      </w:r>
      <w:r w:rsidR="002C667D">
        <w:rPr>
          <w:b/>
        </w:rPr>
        <w:t>14</w:t>
      </w:r>
      <w:bookmarkStart w:id="0" w:name="_GoBack"/>
      <w:bookmarkEnd w:id="0"/>
      <w:r w:rsidRPr="00AA3408">
        <w:rPr>
          <w:b/>
        </w:rPr>
        <w:t>_</w:t>
      </w:r>
      <w:r w:rsidR="00266F6A">
        <w:rPr>
          <w:b/>
        </w:rPr>
        <w:t>Image</w:t>
      </w:r>
      <w:r w:rsidRPr="00AA3408">
        <w:rPr>
          <w:b/>
        </w:rPr>
        <w:t>2:</w:t>
      </w:r>
      <w:r w:rsidRPr="00AA3408">
        <w:t xml:space="preserve"> The expanded CFW series now covers voltages from 220 to 690 V and power levels from 1.1 kW to 1</w:t>
      </w:r>
      <w:r w:rsidR="00856BF3">
        <w:t>,186</w:t>
      </w:r>
      <w:r w:rsidRPr="00AA3408">
        <w:t> </w:t>
      </w:r>
      <w:r w:rsidR="00856BF3">
        <w:t>k</w:t>
      </w:r>
      <w:r w:rsidRPr="00AA3408">
        <w:t>W.</w:t>
      </w:r>
    </w:p>
    <w:p w14:paraId="59398424" w14:textId="77777777" w:rsidR="00775CE6" w:rsidRPr="00AA3408" w:rsidRDefault="00775CE6" w:rsidP="00E424BE">
      <w:pPr>
        <w:spacing w:after="0" w:line="360" w:lineRule="auto"/>
        <w:jc w:val="both"/>
        <w:rPr>
          <w:rFonts w:cs="Calibri"/>
        </w:rPr>
      </w:pPr>
    </w:p>
    <w:p w14:paraId="0E8F3D7C" w14:textId="77777777" w:rsidR="003760E6" w:rsidRPr="002C667D" w:rsidRDefault="00E43344" w:rsidP="00E43344">
      <w:pPr>
        <w:rPr>
          <w:lang w:val="en-US"/>
        </w:rPr>
      </w:pPr>
      <w:r w:rsidRPr="002C667D">
        <w:rPr>
          <w:lang w:val="en-US"/>
        </w:rPr>
        <w:t>Follow WEG at</w:t>
      </w:r>
      <w:r w:rsidRPr="002C667D">
        <w:rPr>
          <w:rFonts w:ascii="Arial Narrow" w:hAnsi="Arial Narrow"/>
          <w:lang w:val="en-US"/>
        </w:rPr>
        <w:t xml:space="preserve">  </w:t>
      </w:r>
      <w:r w:rsidRPr="00AA3408">
        <w:rPr>
          <w:noProof/>
          <w:lang w:val="de-DE" w:eastAsia="de-DE" w:bidi="ar-SA"/>
        </w:rPr>
        <w:drawing>
          <wp:inline distT="0" distB="0" distL="0" distR="0" wp14:anchorId="58F2F71A" wp14:editId="7BFE7E54">
            <wp:extent cx="304800" cy="327660"/>
            <wp:effectExtent l="0" t="0" r="0" b="0"/>
            <wp:docPr id="9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09.jpg@01CE8155.D3CFD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09.jpg@01CE8155.D3CFD76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67D">
        <w:rPr>
          <w:lang w:val="en-US"/>
        </w:rPr>
        <w:t xml:space="preserve">   </w:t>
      </w:r>
      <w:r w:rsidRPr="00AA3408">
        <w:rPr>
          <w:noProof/>
          <w:lang w:val="de-DE" w:eastAsia="de-DE" w:bidi="ar-SA"/>
        </w:rPr>
        <w:drawing>
          <wp:inline distT="0" distB="0" distL="0" distR="0" wp14:anchorId="6D414D35" wp14:editId="7D3BCB48">
            <wp:extent cx="327660" cy="327660"/>
            <wp:effectExtent l="0" t="0" r="0" b="0"/>
            <wp:docPr id="8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1.jpg@01CE8155.D3CFD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1.jpg@01CE8155.D3CFD76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67D">
        <w:rPr>
          <w:lang w:val="en-US"/>
        </w:rPr>
        <w:t xml:space="preserve">  </w:t>
      </w:r>
      <w:r w:rsidRPr="00AA3408">
        <w:rPr>
          <w:noProof/>
          <w:lang w:val="de-DE" w:eastAsia="de-DE" w:bidi="ar-SA"/>
        </w:rPr>
        <w:drawing>
          <wp:inline distT="0" distB="0" distL="0" distR="0" wp14:anchorId="79F2920C" wp14:editId="69D9D12A">
            <wp:extent cx="304800" cy="327660"/>
            <wp:effectExtent l="0" t="0" r="0" b="0"/>
            <wp:docPr id="7" name="Picture 3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0.jpg@01CE8155.D3CFD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d:image010.jpg@01CE8155.D3CFD76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9FEC8" w14:textId="77777777" w:rsidR="00CD40E0" w:rsidRPr="002C667D" w:rsidRDefault="00CD40E0" w:rsidP="00907366">
      <w:pPr>
        <w:pStyle w:val="berschrift2"/>
        <w:jc w:val="both"/>
        <w:rPr>
          <w:rFonts w:ascii="Calibri" w:hAnsi="Calibri" w:cs="Calibri"/>
          <w:color w:val="auto"/>
          <w:sz w:val="22"/>
          <w:szCs w:val="22"/>
          <w:lang w:val="en-US"/>
        </w:rPr>
      </w:pPr>
    </w:p>
    <w:p w14:paraId="66221FC0" w14:textId="2B0437C7" w:rsidR="007B6EBA" w:rsidRPr="007B6EBA" w:rsidRDefault="007B6EBA" w:rsidP="007B6EBA">
      <w:pPr>
        <w:spacing w:line="360" w:lineRule="auto"/>
        <w:jc w:val="both"/>
        <w:rPr>
          <w:b/>
          <w:bCs/>
        </w:rPr>
      </w:pPr>
      <w:r>
        <w:rPr>
          <w:b/>
          <w:bCs/>
        </w:rPr>
        <w:t>Ends</w:t>
      </w:r>
    </w:p>
    <w:p w14:paraId="078C7501" w14:textId="77777777" w:rsidR="00155977" w:rsidRPr="008821E9" w:rsidRDefault="00155977" w:rsidP="00155977">
      <w:pPr>
        <w:pStyle w:val="berschrift2"/>
        <w:rPr>
          <w:rFonts w:ascii="Calibri" w:hAnsi="Calibri" w:cs="Calibri"/>
          <w:color w:val="auto"/>
          <w:sz w:val="22"/>
          <w:szCs w:val="22"/>
        </w:rPr>
      </w:pPr>
      <w:r w:rsidRPr="008821E9">
        <w:rPr>
          <w:rFonts w:ascii="Calibri" w:hAnsi="Calibri" w:cs="Calibri"/>
          <w:color w:val="auto"/>
          <w:sz w:val="22"/>
          <w:szCs w:val="22"/>
        </w:rPr>
        <w:lastRenderedPageBreak/>
        <w:t>About WEG</w:t>
      </w:r>
    </w:p>
    <w:p w14:paraId="32714F27" w14:textId="77777777" w:rsidR="00155977" w:rsidRPr="008816F6" w:rsidRDefault="00155977" w:rsidP="00155977">
      <w:pPr>
        <w:jc w:val="both"/>
      </w:pPr>
      <w:r w:rsidRPr="008816F6">
        <w:t>WEG is one of the largest global manufacturers of electric equipment, having five main Business Units: Motors, Energy, Transmission and Distribution, Automation and Coatings.  The company employs over 30,000 people worldwide and in 201</w:t>
      </w:r>
      <w:r>
        <w:t>4</w:t>
      </w:r>
      <w:r w:rsidRPr="008816F6">
        <w:t xml:space="preserve"> achieved global sales of R$</w:t>
      </w:r>
      <w:r>
        <w:t>7</w:t>
      </w:r>
      <w:r w:rsidRPr="008816F6">
        <w:t>.8 billion, representing success across a wide range of product groups.  These include the latest generation of transformers, LV control gear, generators, gear motors, inverter drive systems, soft starters, LV/MV and HV motors, ATEX-compliant explosion proof motors, smoke extraction motors and full turnkey systems.  </w:t>
      </w:r>
    </w:p>
    <w:p w14:paraId="3FF64FF4" w14:textId="77777777" w:rsidR="00155977" w:rsidRPr="008816F6" w:rsidRDefault="00155977" w:rsidP="00155977">
      <w:pPr>
        <w:jc w:val="both"/>
      </w:pPr>
      <w:r w:rsidRPr="008816F6">
        <w:rPr>
          <w:shd w:val="clear" w:color="auto" w:fill="FFFFFF"/>
        </w:rPr>
        <w:t>Its power generation, transmission and distribution solutions enable those across many industries, especially in the oil &amp; gas, water, power distribution, chemical and petrochemical markets, to operate more efficiently, and to reduce energy usage, carbon emissions and environmental impact.</w:t>
      </w:r>
      <w:r w:rsidRPr="008816F6">
        <w:t xml:space="preserve"> </w:t>
      </w:r>
      <w:r w:rsidRPr="008816F6">
        <w:rPr>
          <w:shd w:val="clear" w:color="auto" w:fill="FFFFFF"/>
        </w:rPr>
        <w:t>In addition, WEG provides full solutions for renewable energy projects, producing complete wind turbine systems.</w:t>
      </w:r>
    </w:p>
    <w:p w14:paraId="73DFB536" w14:textId="77777777" w:rsidR="007B6EBA" w:rsidRDefault="007B6EBA" w:rsidP="007B6EBA">
      <w:pPr>
        <w:pStyle w:val="StandardWeb"/>
        <w:rPr>
          <w:rStyle w:val="Fett"/>
          <w:rFonts w:ascii="Calibri" w:hAnsi="Calibri" w:cs="Calibri"/>
          <w:sz w:val="22"/>
          <w:szCs w:val="22"/>
          <w:lang w:val="en-US"/>
        </w:rPr>
      </w:pPr>
    </w:p>
    <w:p w14:paraId="6837DDB0" w14:textId="77777777" w:rsidR="007B6EBA" w:rsidRDefault="007B6EBA" w:rsidP="007B6EBA">
      <w:pPr>
        <w:pStyle w:val="StandardWeb"/>
      </w:pPr>
      <w:r>
        <w:rPr>
          <w:rStyle w:val="Fett"/>
          <w:rFonts w:ascii="Calibri" w:hAnsi="Calibri" w:cs="Calibri"/>
          <w:sz w:val="22"/>
          <w:szCs w:val="22"/>
        </w:rPr>
        <w:t>Editorial Contact</w:t>
      </w:r>
    </w:p>
    <w:p w14:paraId="4240998E" w14:textId="77777777" w:rsidR="007B6EBA" w:rsidRDefault="007B6EBA" w:rsidP="007B6EBA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Marco Giudici, Technical Publicity</w:t>
      </w:r>
      <w:r>
        <w:rPr>
          <w:rFonts w:ascii="Calibri" w:hAnsi="Calibri" w:cs="Calibri"/>
          <w:sz w:val="22"/>
          <w:szCs w:val="22"/>
        </w:rPr>
        <w:br/>
        <w:t xml:space="preserve">Tel: +44 (0)1582 390991 </w:t>
      </w:r>
      <w:r>
        <w:rPr>
          <w:rFonts w:ascii="Calibri" w:hAnsi="Calibri" w:cs="Calibri"/>
          <w:sz w:val="22"/>
          <w:szCs w:val="22"/>
        </w:rPr>
        <w:br/>
        <w:t xml:space="preserve">Email: </w:t>
      </w:r>
      <w:hyperlink r:id="rId17" w:history="1">
        <w:r>
          <w:rPr>
            <w:rStyle w:val="Hyperlink"/>
            <w:rFonts w:ascii="Calibri" w:hAnsi="Calibri" w:cs="Calibri"/>
            <w:sz w:val="22"/>
            <w:szCs w:val="22"/>
          </w:rPr>
          <w:t>mgiudici@technical-group.com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434FB6A6" w14:textId="77777777" w:rsidR="007B6EBA" w:rsidRDefault="007B6EBA" w:rsidP="007B6EBA">
      <w:pPr>
        <w:pStyle w:val="StandardWeb"/>
        <w:rPr>
          <w:rStyle w:val="Fett"/>
        </w:rPr>
      </w:pPr>
    </w:p>
    <w:p w14:paraId="641EE4E1" w14:textId="77777777" w:rsidR="007B6EBA" w:rsidRDefault="007B6EBA" w:rsidP="007B6EBA">
      <w:pPr>
        <w:pStyle w:val="StandardWeb"/>
      </w:pPr>
      <w:r>
        <w:rPr>
          <w:rStyle w:val="Fett"/>
          <w:rFonts w:ascii="Calibri" w:hAnsi="Calibri" w:cs="Calibri"/>
          <w:sz w:val="22"/>
          <w:szCs w:val="22"/>
        </w:rPr>
        <w:t>Company Contact</w:t>
      </w:r>
    </w:p>
    <w:p w14:paraId="103F7F22" w14:textId="77777777" w:rsidR="007B6EBA" w:rsidRDefault="007B6EBA" w:rsidP="007B6EBA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Marek Lukaszczyk, WEG (UK) Ltd </w:t>
      </w:r>
      <w:r>
        <w:rPr>
          <w:rFonts w:ascii="Calibri" w:hAnsi="Calibri" w:cs="Calibri"/>
          <w:sz w:val="22"/>
          <w:szCs w:val="22"/>
        </w:rPr>
        <w:br/>
        <w:t>Tel: +44(0)1527 513800 Fax: +44(0)1527 513810</w:t>
      </w:r>
      <w:r>
        <w:rPr>
          <w:rFonts w:ascii="Calibri" w:hAnsi="Calibri" w:cs="Calibri"/>
          <w:sz w:val="22"/>
          <w:szCs w:val="22"/>
        </w:rPr>
        <w:br/>
        <w:t xml:space="preserve">Email:  </w:t>
      </w:r>
      <w:hyperlink r:id="rId18" w:history="1">
        <w:r>
          <w:rPr>
            <w:rStyle w:val="Hyperlink"/>
            <w:rFonts w:ascii="Calibri" w:hAnsi="Calibri" w:cs="Calibri"/>
            <w:sz w:val="22"/>
            <w:szCs w:val="22"/>
          </w:rPr>
          <w:t>wegsales@wegelectricmotors.co.uk</w:t>
        </w:r>
      </w:hyperlink>
    </w:p>
    <w:p w14:paraId="6EFCE456" w14:textId="77777777" w:rsidR="007B6EBA" w:rsidRDefault="007B6EBA" w:rsidP="007B6EBA">
      <w:pPr>
        <w:pStyle w:val="StandardWeb"/>
        <w:rPr>
          <w:rFonts w:ascii="Calibri" w:hAnsi="Calibri" w:cs="Calibri"/>
          <w:sz w:val="22"/>
          <w:szCs w:val="22"/>
          <w:highlight w:val="cyan"/>
          <w:lang w:val="de-DE"/>
        </w:rPr>
      </w:pPr>
    </w:p>
    <w:p w14:paraId="76D09ECA" w14:textId="77777777" w:rsidR="007B6EBA" w:rsidRDefault="007B6EBA" w:rsidP="007B6EBA">
      <w:pPr>
        <w:pStyle w:val="StandardWeb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 xml:space="preserve">Web: </w:t>
      </w:r>
      <w:hyperlink r:id="rId19" w:history="1">
        <w:r>
          <w:rPr>
            <w:rStyle w:val="Hyperlink"/>
            <w:rFonts w:ascii="Calibri" w:hAnsi="Calibri" w:cs="Calibri"/>
            <w:sz w:val="22"/>
            <w:szCs w:val="22"/>
            <w:lang w:val="de-DE"/>
          </w:rPr>
          <w:t>www.weg.net</w:t>
        </w:r>
      </w:hyperlink>
      <w:r>
        <w:rPr>
          <w:rStyle w:val="Hyperlink"/>
          <w:rFonts w:ascii="Calibri" w:hAnsi="Calibri" w:cs="Calibri"/>
          <w:sz w:val="22"/>
          <w:szCs w:val="22"/>
          <w:lang w:val="de-DE"/>
        </w:rPr>
        <w:t>/uk</w:t>
      </w:r>
    </w:p>
    <w:p w14:paraId="598620F9" w14:textId="77777777" w:rsidR="006A7213" w:rsidRDefault="006A7213" w:rsidP="006A7213">
      <w:pPr>
        <w:pStyle w:val="berschrift2"/>
        <w:jc w:val="both"/>
      </w:pPr>
    </w:p>
    <w:p w14:paraId="40AFBF1C" w14:textId="77777777" w:rsidR="007658D0" w:rsidRPr="00AA3408" w:rsidRDefault="007658D0" w:rsidP="006A7213">
      <w:pPr>
        <w:pStyle w:val="berschrift2"/>
        <w:jc w:val="both"/>
      </w:pPr>
    </w:p>
    <w:sectPr w:rsidR="007658D0" w:rsidRPr="00AA3408" w:rsidSect="00E45661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2155" w:right="128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7CB44" w14:textId="77777777" w:rsidR="00D50780" w:rsidRDefault="00D50780">
      <w:r>
        <w:separator/>
      </w:r>
    </w:p>
  </w:endnote>
  <w:endnote w:type="continuationSeparator" w:id="0">
    <w:p w14:paraId="74DB712C" w14:textId="77777777" w:rsidR="00D50780" w:rsidRDefault="00D50780">
      <w:r>
        <w:continuationSeparator/>
      </w:r>
    </w:p>
  </w:endnote>
  <w:endnote w:type="continuationNotice" w:id="1">
    <w:p w14:paraId="6802BC38" w14:textId="77777777" w:rsidR="00D50780" w:rsidRDefault="00D50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Pro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531AF" w14:textId="77777777" w:rsidR="009751B5" w:rsidRDefault="009751B5">
    <w:pPr>
      <w:pStyle w:val="Fuzeile"/>
      <w:jc w:val="right"/>
      <w:rPr>
        <w:rFonts w:ascii="Helvetica" w:hAnsi="Helvetic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5CE2A" w14:textId="36BDC6B9" w:rsidR="009751B5" w:rsidRDefault="008F4DAE">
    <w:pPr>
      <w:pStyle w:val="Fuzeile"/>
    </w:pP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9758F02" wp14:editId="13A4DCF8">
              <wp:simplePos x="0" y="0"/>
              <wp:positionH relativeFrom="page">
                <wp:posOffset>900430</wp:posOffset>
              </wp:positionH>
              <wp:positionV relativeFrom="page">
                <wp:posOffset>10009505</wp:posOffset>
              </wp:positionV>
              <wp:extent cx="5760085" cy="149860"/>
              <wp:effectExtent l="0" t="0" r="12065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BF539" w14:textId="77777777" w:rsidR="009751B5" w:rsidRDefault="009751B5">
                          <w:pPr>
                            <w:tabs>
                              <w:tab w:val="right" w:pos="9000"/>
                            </w:tabs>
                            <w:rPr>
                              <w:rFonts w:ascii="Helvetica" w:hAnsi="Helvetica" w:cs="Arial"/>
                              <w:sz w:val="16"/>
                              <w:szCs w:val="16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758F0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70.9pt;margin-top:788.15pt;width:453.5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AXMrwIAAKo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" filled="f" stroked="f">
              <v:textbox inset="0,0,0,0">
                <w:txbxContent>
                  <w:p w14:paraId="7DFBF539" w14:textId="77777777" w:rsidR="009751B5" w:rsidRDefault="009751B5">
                    <w:pPr>
                      <w:tabs>
                        <w:tab w:val="right" w:pos="9000"/>
                      </w:tabs>
                      <w:rPr>
                        <w:rFonts w:ascii="Helvetica" w:hAnsi="Helvetica" w:cs="Arial"/>
                        <w:sz w:val="16"/>
                        <w:szCs w:val="16"/>
                      </w:rPr>
                    </w:pPr>
                    <w:r>
                      <w:tab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B6242" w14:textId="77777777" w:rsidR="00D50780" w:rsidRDefault="00D50780">
      <w:r>
        <w:separator/>
      </w:r>
    </w:p>
  </w:footnote>
  <w:footnote w:type="continuationSeparator" w:id="0">
    <w:p w14:paraId="6DDB38F6" w14:textId="77777777" w:rsidR="00D50780" w:rsidRDefault="00D50780">
      <w:r>
        <w:continuationSeparator/>
      </w:r>
    </w:p>
  </w:footnote>
  <w:footnote w:type="continuationNotice" w:id="1">
    <w:p w14:paraId="42F565B0" w14:textId="77777777" w:rsidR="00D50780" w:rsidRDefault="00D507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BAD1B" w14:textId="77777777" w:rsidR="009751B5" w:rsidRDefault="009751B5">
    <w:pPr>
      <w:pStyle w:val="Kopfzeile"/>
    </w:pPr>
  </w:p>
  <w:p w14:paraId="161CB489" w14:textId="77777777" w:rsidR="009751B5" w:rsidRDefault="009751B5">
    <w:pPr>
      <w:pStyle w:val="Kopfzeile"/>
    </w:pPr>
  </w:p>
  <w:p w14:paraId="6646A96F" w14:textId="77777777" w:rsidR="009751B5" w:rsidRDefault="009751B5">
    <w:pPr>
      <w:pStyle w:val="Kopfzeile"/>
    </w:pPr>
  </w:p>
  <w:p w14:paraId="3FDEF3F8" w14:textId="77777777" w:rsidR="009751B5" w:rsidRDefault="009751B5">
    <w:pPr>
      <w:pStyle w:val="Kopfzeile"/>
    </w:pPr>
  </w:p>
  <w:p w14:paraId="67425977" w14:textId="77777777" w:rsidR="009751B5" w:rsidRDefault="009751B5">
    <w:pPr>
      <w:pStyle w:val="Kopfzeile"/>
    </w:pPr>
  </w:p>
  <w:p w14:paraId="776F2B67" w14:textId="77777777" w:rsidR="009751B5" w:rsidRDefault="003760E6">
    <w:pPr>
      <w:pStyle w:val="Kopfzeile"/>
    </w:pPr>
    <w:r>
      <w:rPr>
        <w:noProof/>
        <w:lang w:val="de-DE" w:eastAsia="de-DE" w:bidi="ar-SA"/>
      </w:rPr>
      <w:drawing>
        <wp:anchor distT="0" distB="0" distL="114300" distR="114300" simplePos="0" relativeHeight="251657216" behindDoc="1" locked="1" layoutInCell="0" allowOverlap="1" wp14:anchorId="3F323672" wp14:editId="045F7DBF">
          <wp:simplePos x="0" y="0"/>
          <wp:positionH relativeFrom="page">
            <wp:posOffset>-36195</wp:posOffset>
          </wp:positionH>
          <wp:positionV relativeFrom="page">
            <wp:posOffset>1908175</wp:posOffset>
          </wp:positionV>
          <wp:extent cx="723900" cy="1924050"/>
          <wp:effectExtent l="0" t="0" r="0" b="0"/>
          <wp:wrapNone/>
          <wp:docPr id="6" name="Bild 4" descr="Kas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Kas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DE" w:eastAsia="de-DE" w:bidi="ar-SA"/>
      </w:rPr>
      <w:drawing>
        <wp:anchor distT="0" distB="0" distL="114300" distR="114300" simplePos="0" relativeHeight="251656192" behindDoc="0" locked="1" layoutInCell="1" allowOverlap="1" wp14:anchorId="5E67C30E" wp14:editId="4DB2D28B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2" name="Bild 2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DE" w:eastAsia="de-DE" w:bidi="ar-SA"/>
      </w:rPr>
      <w:drawing>
        <wp:anchor distT="0" distB="0" distL="114300" distR="114300" simplePos="0" relativeHeight="251655168" behindDoc="1" locked="1" layoutInCell="1" allowOverlap="1" wp14:anchorId="6043EBE5" wp14:editId="28BDA262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3" name="Bild 1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CD5E1" w14:textId="77777777" w:rsidR="009751B5" w:rsidRDefault="009751B5">
    <w:pPr>
      <w:pStyle w:val="Kopfzeile"/>
      <w:rPr>
        <w:rFonts w:ascii="Calibri" w:hAnsi="Calibri" w:cs="Calibri"/>
      </w:rPr>
    </w:pPr>
  </w:p>
  <w:p w14:paraId="37A5E1A5" w14:textId="77777777" w:rsidR="009751B5" w:rsidRPr="00BE30BB" w:rsidRDefault="009751B5">
    <w:pPr>
      <w:spacing w:after="0"/>
      <w:rPr>
        <w:rFonts w:cs="Calibri"/>
        <w:sz w:val="36"/>
        <w:szCs w:val="36"/>
      </w:rPr>
    </w:pPr>
    <w:r>
      <w:rPr>
        <w:sz w:val="36"/>
      </w:rPr>
      <w:t>PRESS RELEASE</w:t>
    </w:r>
  </w:p>
  <w:p w14:paraId="71CE46AA" w14:textId="77777777" w:rsidR="009751B5" w:rsidRPr="00BE30BB" w:rsidRDefault="009751B5">
    <w:pPr>
      <w:pStyle w:val="Kopfzeile"/>
      <w:rPr>
        <w:rFonts w:ascii="Calibri" w:hAnsi="Calibri" w:cs="Calibri"/>
      </w:rPr>
    </w:pPr>
  </w:p>
  <w:p w14:paraId="1179CBCA" w14:textId="77777777" w:rsidR="009751B5" w:rsidRDefault="003760E6">
    <w:pPr>
      <w:pStyle w:val="Kopfzeile"/>
      <w:rPr>
        <w:rFonts w:ascii="Calibri" w:hAnsi="Calibri" w:cs="Calibri"/>
        <w:sz w:val="22"/>
        <w:szCs w:val="22"/>
      </w:rPr>
    </w:pPr>
    <w:r>
      <w:rPr>
        <w:noProof/>
        <w:lang w:val="de-DE" w:eastAsia="de-DE" w:bidi="ar-SA"/>
      </w:rPr>
      <w:drawing>
        <wp:anchor distT="0" distB="0" distL="114300" distR="114300" simplePos="0" relativeHeight="251659264" behindDoc="1" locked="1" layoutInCell="1" allowOverlap="1" wp14:anchorId="0E0B5C8D" wp14:editId="64EA439E">
          <wp:simplePos x="0" y="0"/>
          <wp:positionH relativeFrom="page">
            <wp:posOffset>-36195</wp:posOffset>
          </wp:positionH>
          <wp:positionV relativeFrom="page">
            <wp:posOffset>1908175</wp:posOffset>
          </wp:positionV>
          <wp:extent cx="723900" cy="1924050"/>
          <wp:effectExtent l="0" t="0" r="0" b="0"/>
          <wp:wrapNone/>
          <wp:docPr id="4" name="Bild 13" descr="Kas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Kas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</w:rPr>
      <w:t>Ref.:</w:t>
    </w:r>
    <w:r>
      <w:rPr>
        <w:rFonts w:ascii="Calibri" w:hAnsi="Calibri"/>
        <w:sz w:val="22"/>
      </w:rPr>
      <w:t xml:space="preserve"> WEG3714</w:t>
    </w:r>
  </w:p>
  <w:p w14:paraId="088BCABF" w14:textId="77777777" w:rsidR="009751B5" w:rsidRPr="00BE30BB" w:rsidRDefault="00DE5465">
    <w:pPr>
      <w:pStyle w:val="Kopfzeile"/>
      <w:rPr>
        <w:rFonts w:ascii="Calibri" w:hAnsi="Calibri" w:cs="Calibri"/>
        <w:sz w:val="22"/>
        <w:szCs w:val="22"/>
      </w:rPr>
    </w:pPr>
    <w:r>
      <w:rPr>
        <w:rFonts w:ascii="Calibri" w:hAnsi="Calibri"/>
        <w:sz w:val="22"/>
      </w:rPr>
      <w:t>Date: 13 April 2015</w:t>
    </w:r>
  </w:p>
  <w:p w14:paraId="75EDA400" w14:textId="77777777" w:rsidR="009751B5" w:rsidRPr="00AA3408" w:rsidRDefault="009751B5" w:rsidP="00476974">
    <w:pPr>
      <w:pStyle w:val="Kopfzeile"/>
      <w:rPr>
        <w:rFonts w:ascii="Calibri" w:hAnsi="Calibri" w:cs="Calibri"/>
        <w:sz w:val="22"/>
        <w:szCs w:val="22"/>
        <w:lang w:val="da-DK"/>
      </w:rPr>
    </w:pPr>
    <w:r>
      <w:tab/>
    </w:r>
    <w:r>
      <w:tab/>
    </w:r>
    <w:r w:rsidRPr="00AA3408">
      <w:rPr>
        <w:rFonts w:ascii="Calibri" w:hAnsi="Calibri"/>
        <w:sz w:val="22"/>
        <w:lang w:val="da-DK"/>
      </w:rPr>
      <w:t>WEG at Hannover Messe: Hall 15, Stand F11</w:t>
    </w:r>
  </w:p>
  <w:p w14:paraId="38B9910E" w14:textId="77777777" w:rsidR="009751B5" w:rsidRDefault="003760E6">
    <w:pPr>
      <w:pStyle w:val="Kopfzeile"/>
      <w:rPr>
        <w:rFonts w:ascii="Calibri" w:hAnsi="Calibri" w:cs="Calibri"/>
      </w:rPr>
    </w:pPr>
    <w:r>
      <w:rPr>
        <w:noProof/>
        <w:lang w:val="de-DE" w:eastAsia="de-DE" w:bidi="ar-SA"/>
      </w:rPr>
      <w:drawing>
        <wp:anchor distT="0" distB="0" distL="114300" distR="114300" simplePos="0" relativeHeight="251658240" behindDoc="0" locked="1" layoutInCell="1" allowOverlap="1" wp14:anchorId="0A30FFA9" wp14:editId="14CCA228">
          <wp:simplePos x="0" y="0"/>
          <wp:positionH relativeFrom="page">
            <wp:posOffset>5760720</wp:posOffset>
          </wp:positionH>
          <wp:positionV relativeFrom="page">
            <wp:posOffset>720090</wp:posOffset>
          </wp:positionV>
          <wp:extent cx="723900" cy="504825"/>
          <wp:effectExtent l="0" t="0" r="0" b="9525"/>
          <wp:wrapNone/>
          <wp:docPr id="5" name="Bild 11" descr="WEG_4c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WEG_4c K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1A"/>
    <w:rsid w:val="000253A3"/>
    <w:rsid w:val="0003273D"/>
    <w:rsid w:val="00032AC3"/>
    <w:rsid w:val="00034B92"/>
    <w:rsid w:val="000427D3"/>
    <w:rsid w:val="00050D57"/>
    <w:rsid w:val="00052634"/>
    <w:rsid w:val="00055171"/>
    <w:rsid w:val="000552AE"/>
    <w:rsid w:val="000614FA"/>
    <w:rsid w:val="000621B5"/>
    <w:rsid w:val="000658E8"/>
    <w:rsid w:val="0007792C"/>
    <w:rsid w:val="000803BE"/>
    <w:rsid w:val="000819C7"/>
    <w:rsid w:val="00086460"/>
    <w:rsid w:val="0008752C"/>
    <w:rsid w:val="00094E26"/>
    <w:rsid w:val="000A026C"/>
    <w:rsid w:val="000B53F0"/>
    <w:rsid w:val="000C4C68"/>
    <w:rsid w:val="000D1E03"/>
    <w:rsid w:val="000D454C"/>
    <w:rsid w:val="000E6D6E"/>
    <w:rsid w:val="000F3799"/>
    <w:rsid w:val="001078F9"/>
    <w:rsid w:val="00117081"/>
    <w:rsid w:val="0012268A"/>
    <w:rsid w:val="00154AA5"/>
    <w:rsid w:val="00155977"/>
    <w:rsid w:val="00175C7B"/>
    <w:rsid w:val="00184E5C"/>
    <w:rsid w:val="0018513C"/>
    <w:rsid w:val="00190518"/>
    <w:rsid w:val="0019171E"/>
    <w:rsid w:val="00191A68"/>
    <w:rsid w:val="001C29DF"/>
    <w:rsid w:val="001C7AA1"/>
    <w:rsid w:val="001D21CD"/>
    <w:rsid w:val="001F1C9F"/>
    <w:rsid w:val="001F21F7"/>
    <w:rsid w:val="00203CDC"/>
    <w:rsid w:val="0021061F"/>
    <w:rsid w:val="00245461"/>
    <w:rsid w:val="00266F6A"/>
    <w:rsid w:val="0028678B"/>
    <w:rsid w:val="00287395"/>
    <w:rsid w:val="002A24D9"/>
    <w:rsid w:val="002B20F6"/>
    <w:rsid w:val="002C667D"/>
    <w:rsid w:val="002E3C02"/>
    <w:rsid w:val="00324499"/>
    <w:rsid w:val="00325B31"/>
    <w:rsid w:val="00350EE7"/>
    <w:rsid w:val="00351819"/>
    <w:rsid w:val="00356943"/>
    <w:rsid w:val="00361145"/>
    <w:rsid w:val="0036793C"/>
    <w:rsid w:val="003760E6"/>
    <w:rsid w:val="00381B2E"/>
    <w:rsid w:val="003C3BDF"/>
    <w:rsid w:val="003C67BC"/>
    <w:rsid w:val="003E74DD"/>
    <w:rsid w:val="003F1A8B"/>
    <w:rsid w:val="0041769E"/>
    <w:rsid w:val="00420CD1"/>
    <w:rsid w:val="00424F77"/>
    <w:rsid w:val="004339B6"/>
    <w:rsid w:val="00437A1A"/>
    <w:rsid w:val="0044391D"/>
    <w:rsid w:val="0045477E"/>
    <w:rsid w:val="00476974"/>
    <w:rsid w:val="00477AED"/>
    <w:rsid w:val="00480BD0"/>
    <w:rsid w:val="00486620"/>
    <w:rsid w:val="004942EF"/>
    <w:rsid w:val="004A1D8C"/>
    <w:rsid w:val="004A606E"/>
    <w:rsid w:val="004B1D2D"/>
    <w:rsid w:val="004F1B2C"/>
    <w:rsid w:val="004F468B"/>
    <w:rsid w:val="00513F25"/>
    <w:rsid w:val="00541753"/>
    <w:rsid w:val="00541775"/>
    <w:rsid w:val="00546905"/>
    <w:rsid w:val="00551C85"/>
    <w:rsid w:val="00552018"/>
    <w:rsid w:val="00564F50"/>
    <w:rsid w:val="00580BB8"/>
    <w:rsid w:val="0058781E"/>
    <w:rsid w:val="005D46CD"/>
    <w:rsid w:val="005D4AC0"/>
    <w:rsid w:val="005D696E"/>
    <w:rsid w:val="005E4E93"/>
    <w:rsid w:val="005E755F"/>
    <w:rsid w:val="00601C48"/>
    <w:rsid w:val="006046A8"/>
    <w:rsid w:val="00612171"/>
    <w:rsid w:val="00615FD9"/>
    <w:rsid w:val="00620084"/>
    <w:rsid w:val="006232B6"/>
    <w:rsid w:val="00626BD5"/>
    <w:rsid w:val="00633874"/>
    <w:rsid w:val="00634F7A"/>
    <w:rsid w:val="00642BA5"/>
    <w:rsid w:val="00644F5C"/>
    <w:rsid w:val="00645529"/>
    <w:rsid w:val="00652460"/>
    <w:rsid w:val="006618F3"/>
    <w:rsid w:val="00671CEC"/>
    <w:rsid w:val="00677C9E"/>
    <w:rsid w:val="00696256"/>
    <w:rsid w:val="006A5A0E"/>
    <w:rsid w:val="006A7213"/>
    <w:rsid w:val="006C35EE"/>
    <w:rsid w:val="006D2F81"/>
    <w:rsid w:val="006D5AAE"/>
    <w:rsid w:val="006E2283"/>
    <w:rsid w:val="007016BB"/>
    <w:rsid w:val="00701D46"/>
    <w:rsid w:val="00705CFA"/>
    <w:rsid w:val="0070700C"/>
    <w:rsid w:val="00710972"/>
    <w:rsid w:val="00757DFC"/>
    <w:rsid w:val="00764501"/>
    <w:rsid w:val="007658D0"/>
    <w:rsid w:val="00775CE6"/>
    <w:rsid w:val="00794DB0"/>
    <w:rsid w:val="007B6EBA"/>
    <w:rsid w:val="007B77F2"/>
    <w:rsid w:val="007D04DC"/>
    <w:rsid w:val="007D0CD4"/>
    <w:rsid w:val="007F2090"/>
    <w:rsid w:val="007F3A66"/>
    <w:rsid w:val="00821D4F"/>
    <w:rsid w:val="00825339"/>
    <w:rsid w:val="00833E28"/>
    <w:rsid w:val="00856BF3"/>
    <w:rsid w:val="008673CD"/>
    <w:rsid w:val="008759B1"/>
    <w:rsid w:val="008870E9"/>
    <w:rsid w:val="008919CC"/>
    <w:rsid w:val="00895B7A"/>
    <w:rsid w:val="008A20E3"/>
    <w:rsid w:val="008B4523"/>
    <w:rsid w:val="008C4999"/>
    <w:rsid w:val="008C596F"/>
    <w:rsid w:val="008D0698"/>
    <w:rsid w:val="008E271C"/>
    <w:rsid w:val="008E5DC5"/>
    <w:rsid w:val="008E68A9"/>
    <w:rsid w:val="008F2FA6"/>
    <w:rsid w:val="008F4DAE"/>
    <w:rsid w:val="00903A85"/>
    <w:rsid w:val="00907366"/>
    <w:rsid w:val="00911A7B"/>
    <w:rsid w:val="00911AAA"/>
    <w:rsid w:val="009126C6"/>
    <w:rsid w:val="00915B99"/>
    <w:rsid w:val="00920EF6"/>
    <w:rsid w:val="00925BB1"/>
    <w:rsid w:val="00927775"/>
    <w:rsid w:val="0093172A"/>
    <w:rsid w:val="0093497A"/>
    <w:rsid w:val="009751B5"/>
    <w:rsid w:val="00975C7D"/>
    <w:rsid w:val="00987F6B"/>
    <w:rsid w:val="009A0914"/>
    <w:rsid w:val="009A34CF"/>
    <w:rsid w:val="009A3547"/>
    <w:rsid w:val="009B5B3E"/>
    <w:rsid w:val="009C431C"/>
    <w:rsid w:val="009D0D60"/>
    <w:rsid w:val="009E5827"/>
    <w:rsid w:val="00A431FD"/>
    <w:rsid w:val="00A45919"/>
    <w:rsid w:val="00A54D67"/>
    <w:rsid w:val="00A560C1"/>
    <w:rsid w:val="00A8418B"/>
    <w:rsid w:val="00A85F98"/>
    <w:rsid w:val="00A9716E"/>
    <w:rsid w:val="00AA3408"/>
    <w:rsid w:val="00AC2ABF"/>
    <w:rsid w:val="00AE0B2B"/>
    <w:rsid w:val="00AE7FB5"/>
    <w:rsid w:val="00AF247F"/>
    <w:rsid w:val="00B056A4"/>
    <w:rsid w:val="00B21DD9"/>
    <w:rsid w:val="00B369A8"/>
    <w:rsid w:val="00B51469"/>
    <w:rsid w:val="00B82EE7"/>
    <w:rsid w:val="00B84434"/>
    <w:rsid w:val="00BA5038"/>
    <w:rsid w:val="00BB531D"/>
    <w:rsid w:val="00BC16C3"/>
    <w:rsid w:val="00BD069B"/>
    <w:rsid w:val="00BE1EC5"/>
    <w:rsid w:val="00BE30BB"/>
    <w:rsid w:val="00BE4CD8"/>
    <w:rsid w:val="00BF305F"/>
    <w:rsid w:val="00BF5237"/>
    <w:rsid w:val="00C06963"/>
    <w:rsid w:val="00C13682"/>
    <w:rsid w:val="00C424DC"/>
    <w:rsid w:val="00C54CFD"/>
    <w:rsid w:val="00C55792"/>
    <w:rsid w:val="00C6022D"/>
    <w:rsid w:val="00C611FD"/>
    <w:rsid w:val="00C750AB"/>
    <w:rsid w:val="00C84987"/>
    <w:rsid w:val="00C9062B"/>
    <w:rsid w:val="00CA0611"/>
    <w:rsid w:val="00CA554D"/>
    <w:rsid w:val="00CB26F5"/>
    <w:rsid w:val="00CB685F"/>
    <w:rsid w:val="00CB71DD"/>
    <w:rsid w:val="00CC5085"/>
    <w:rsid w:val="00CD40E0"/>
    <w:rsid w:val="00CE4921"/>
    <w:rsid w:val="00CF6330"/>
    <w:rsid w:val="00D13184"/>
    <w:rsid w:val="00D15D4E"/>
    <w:rsid w:val="00D33745"/>
    <w:rsid w:val="00D341A4"/>
    <w:rsid w:val="00D45A83"/>
    <w:rsid w:val="00D50780"/>
    <w:rsid w:val="00D60566"/>
    <w:rsid w:val="00D63994"/>
    <w:rsid w:val="00D63B7D"/>
    <w:rsid w:val="00D81816"/>
    <w:rsid w:val="00D83173"/>
    <w:rsid w:val="00D84185"/>
    <w:rsid w:val="00D86262"/>
    <w:rsid w:val="00DA70AC"/>
    <w:rsid w:val="00DC02B3"/>
    <w:rsid w:val="00DD1090"/>
    <w:rsid w:val="00DE32BD"/>
    <w:rsid w:val="00DE4770"/>
    <w:rsid w:val="00DE5465"/>
    <w:rsid w:val="00DE7DC0"/>
    <w:rsid w:val="00DF563F"/>
    <w:rsid w:val="00E14A2C"/>
    <w:rsid w:val="00E15100"/>
    <w:rsid w:val="00E34CE3"/>
    <w:rsid w:val="00E424BE"/>
    <w:rsid w:val="00E43344"/>
    <w:rsid w:val="00E45661"/>
    <w:rsid w:val="00E53AAA"/>
    <w:rsid w:val="00E66072"/>
    <w:rsid w:val="00E84896"/>
    <w:rsid w:val="00E93B02"/>
    <w:rsid w:val="00EB5FA6"/>
    <w:rsid w:val="00EC5A67"/>
    <w:rsid w:val="00F12E57"/>
    <w:rsid w:val="00F137BA"/>
    <w:rsid w:val="00F26475"/>
    <w:rsid w:val="00F31184"/>
    <w:rsid w:val="00F42363"/>
    <w:rsid w:val="00F5513A"/>
    <w:rsid w:val="00F6266C"/>
    <w:rsid w:val="00F83B1A"/>
    <w:rsid w:val="00FA01D0"/>
    <w:rsid w:val="00FA39F5"/>
    <w:rsid w:val="00FA43ED"/>
    <w:rsid w:val="00FB5DF4"/>
    <w:rsid w:val="00FC11B5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B9C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2">
    <w:name w:val="heading 2"/>
    <w:basedOn w:val="Standard"/>
    <w:link w:val="berschrift2Zchn1"/>
    <w:qFormat/>
    <w:pPr>
      <w:spacing w:after="0" w:line="240" w:lineRule="auto"/>
      <w:outlineLvl w:val="1"/>
    </w:pPr>
    <w:rPr>
      <w:rFonts w:ascii="Arial" w:hAnsi="Arial"/>
      <w:b/>
      <w:bCs/>
      <w:color w:val="0E3984"/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ocked/>
    <w:rPr>
      <w:rFonts w:ascii="Arial" w:hAnsi="Arial" w:cs="Arial"/>
      <w:b/>
      <w:bCs/>
      <w:color w:val="0E3984"/>
      <w:sz w:val="34"/>
      <w:szCs w:val="34"/>
      <w:lang w:val="en-GB" w:eastAsia="en-GB"/>
    </w:rPr>
  </w:style>
  <w:style w:type="paragraph" w:customStyle="1" w:styleId="01LAddressOverlineHN456">
    <w:name w:val="01 (L) / Address Overline HN45 6"/>
    <w:aliases w:val="25pt"/>
    <w:basedOn w:val="Standard"/>
    <w:next w:val="Standard"/>
    <w:pPr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3"/>
      <w:szCs w:val="13"/>
    </w:rPr>
  </w:style>
  <w:style w:type="character" w:customStyle="1" w:styleId="01LHN456">
    <w:name w:val="01 (L) / HN45 6"/>
    <w:aliases w:val="25pt / black"/>
    <w:rPr>
      <w:rFonts w:ascii="Helvetica Neue LT Pro 45 Light" w:hAnsi="Helvetica Neue LT Pro 45 Light"/>
      <w:color w:val="000000"/>
      <w:spacing w:val="0"/>
      <w:w w:val="100"/>
      <w:position w:val="0"/>
      <w:sz w:val="13"/>
      <w:u w:val="none"/>
      <w:vertAlign w:val="baseline"/>
      <w:lang w:val="en-GB"/>
    </w:rPr>
  </w:style>
  <w:style w:type="character" w:customStyle="1" w:styleId="06LHN456ptblack">
    <w:name w:val="06 (L) / HN45 6pt / black"/>
    <w:rPr>
      <w:rFonts w:ascii="Helvetica Neue LT Pro 45 Light" w:hAnsi="Helvetica Neue LT Pro 45 Light"/>
      <w:color w:val="000000"/>
      <w:spacing w:val="0"/>
      <w:w w:val="100"/>
      <w:position w:val="0"/>
      <w:sz w:val="12"/>
      <w:u w:val="none"/>
      <w:vertAlign w:val="baseline"/>
      <w:lang w:val="en-GB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uiPriority w:val="99"/>
    <w:locked/>
    <w:rPr>
      <w:rFonts w:ascii="Calibri" w:hAnsi="Calibri" w:cs="Times New Roman"/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semiHidden/>
    <w:locked/>
    <w:rPr>
      <w:rFonts w:ascii="Calibri" w:hAnsi="Calibri" w:cs="Times New Roman"/>
      <w:lang w:val="en-GB"/>
    </w:rPr>
  </w:style>
  <w:style w:type="paragraph" w:customStyle="1" w:styleId="06LFooterHN456pt">
    <w:name w:val="06 (L) / Footer HN45 6pt"/>
    <w:basedOn w:val="Standard"/>
    <w:next w:val="Standard"/>
    <w:pPr>
      <w:tabs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</w:tabs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2"/>
      <w:szCs w:val="12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Seitenzahl">
    <w:name w:val="page number"/>
    <w:rPr>
      <w:rFonts w:cs="Times New Roman"/>
    </w:rPr>
  </w:style>
  <w:style w:type="character" w:customStyle="1" w:styleId="berschrift2Zchn1">
    <w:name w:val="Überschrift 2 Zchn1"/>
    <w:link w:val="berschrift2"/>
    <w:rsid w:val="00D15D4E"/>
    <w:rPr>
      <w:rFonts w:ascii="Arial" w:hAnsi="Arial" w:cs="Arial"/>
      <w:b/>
      <w:bCs/>
      <w:color w:val="0E3984"/>
      <w:sz w:val="34"/>
      <w:szCs w:val="34"/>
    </w:rPr>
  </w:style>
  <w:style w:type="paragraph" w:styleId="StandardWeb">
    <w:name w:val="Normal (Web)"/>
    <w:basedOn w:val="Standard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Pr>
      <w:rFonts w:cs="Times New Roman"/>
      <w:b/>
      <w:bCs/>
    </w:rPr>
  </w:style>
  <w:style w:type="character" w:styleId="Kommentarzeichen">
    <w:name w:val="annotation reference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1"/>
    <w:semiHidden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ocked/>
    <w:rPr>
      <w:rFonts w:ascii="Calibri" w:hAnsi="Calibri" w:cs="Times New Roman"/>
      <w:lang w:val="en-GB" w:eastAsia="en-GB"/>
    </w:rPr>
  </w:style>
  <w:style w:type="paragraph" w:customStyle="1" w:styleId="Kommentarthema1">
    <w:name w:val="Kommentarthema1"/>
    <w:basedOn w:val="Kommentartext"/>
    <w:next w:val="Kommentartext"/>
    <w:rPr>
      <w:b/>
      <w:bCs/>
    </w:rPr>
  </w:style>
  <w:style w:type="character" w:customStyle="1" w:styleId="KommentarthemaZchn">
    <w:name w:val="Kommentarthema Zchn"/>
    <w:locked/>
    <w:rPr>
      <w:rFonts w:ascii="Calibri" w:hAnsi="Calibri" w:cs="Times New Roman"/>
      <w:b/>
      <w:bCs/>
      <w:lang w:val="en-GB" w:eastAsia="en-GB"/>
    </w:rPr>
  </w:style>
  <w:style w:type="paragraph" w:customStyle="1" w:styleId="Sprechblasentext1">
    <w:name w:val="Sprechblasentext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ocked/>
    <w:rPr>
      <w:rFonts w:ascii="Tahoma" w:hAnsi="Tahoma" w:cs="Tahoma"/>
      <w:sz w:val="16"/>
      <w:szCs w:val="16"/>
      <w:lang w:val="en-GB" w:eastAsia="en-GB"/>
    </w:rPr>
  </w:style>
  <w:style w:type="paragraph" w:styleId="Sprechblasentext">
    <w:name w:val="Balloon Text"/>
    <w:basedOn w:val="Standard"/>
    <w:link w:val="SprechblasentextZchn1"/>
    <w:rsid w:val="00D639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1">
    <w:name w:val="Sprechblasentext Zchn1"/>
    <w:link w:val="Sprechblasentext"/>
    <w:rsid w:val="00D63994"/>
    <w:rPr>
      <w:rFonts w:ascii="Tahoma" w:hAnsi="Tahoma" w:cs="Tahoma"/>
      <w:sz w:val="16"/>
      <w:szCs w:val="16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1"/>
    <w:semiHidden/>
    <w:unhideWhenUsed/>
    <w:rsid w:val="00324499"/>
    <w:rPr>
      <w:b/>
      <w:bCs/>
    </w:rPr>
  </w:style>
  <w:style w:type="character" w:customStyle="1" w:styleId="KommentartextZchn1">
    <w:name w:val="Kommentartext Zchn1"/>
    <w:basedOn w:val="Absatz-Standardschriftart"/>
    <w:link w:val="Kommentartext"/>
    <w:semiHidden/>
    <w:rsid w:val="00324499"/>
    <w:rPr>
      <w:rFonts w:ascii="Calibri" w:hAnsi="Calibri"/>
    </w:rPr>
  </w:style>
  <w:style w:type="character" w:customStyle="1" w:styleId="KommentarthemaZchn1">
    <w:name w:val="Kommentarthema Zchn1"/>
    <w:basedOn w:val="KommentartextZchn1"/>
    <w:link w:val="Kommentarthema"/>
    <w:semiHidden/>
    <w:rsid w:val="00324499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2">
    <w:name w:val="heading 2"/>
    <w:basedOn w:val="Standard"/>
    <w:link w:val="berschrift2Zchn1"/>
    <w:qFormat/>
    <w:pPr>
      <w:spacing w:after="0" w:line="240" w:lineRule="auto"/>
      <w:outlineLvl w:val="1"/>
    </w:pPr>
    <w:rPr>
      <w:rFonts w:ascii="Arial" w:hAnsi="Arial"/>
      <w:b/>
      <w:bCs/>
      <w:color w:val="0E3984"/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ocked/>
    <w:rPr>
      <w:rFonts w:ascii="Arial" w:hAnsi="Arial" w:cs="Arial"/>
      <w:b/>
      <w:bCs/>
      <w:color w:val="0E3984"/>
      <w:sz w:val="34"/>
      <w:szCs w:val="34"/>
      <w:lang w:val="en-GB" w:eastAsia="en-GB"/>
    </w:rPr>
  </w:style>
  <w:style w:type="paragraph" w:customStyle="1" w:styleId="01LAddressOverlineHN456">
    <w:name w:val="01 (L) / Address Overline HN45 6"/>
    <w:aliases w:val="25pt"/>
    <w:basedOn w:val="Standard"/>
    <w:next w:val="Standard"/>
    <w:pPr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3"/>
      <w:szCs w:val="13"/>
    </w:rPr>
  </w:style>
  <w:style w:type="character" w:customStyle="1" w:styleId="01LHN456">
    <w:name w:val="01 (L) / HN45 6"/>
    <w:aliases w:val="25pt / black"/>
    <w:rPr>
      <w:rFonts w:ascii="Helvetica Neue LT Pro 45 Light" w:hAnsi="Helvetica Neue LT Pro 45 Light"/>
      <w:color w:val="000000"/>
      <w:spacing w:val="0"/>
      <w:w w:val="100"/>
      <w:position w:val="0"/>
      <w:sz w:val="13"/>
      <w:u w:val="none"/>
      <w:vertAlign w:val="baseline"/>
      <w:lang w:val="en-GB"/>
    </w:rPr>
  </w:style>
  <w:style w:type="character" w:customStyle="1" w:styleId="06LHN456ptblack">
    <w:name w:val="06 (L) / HN45 6pt / black"/>
    <w:rPr>
      <w:rFonts w:ascii="Helvetica Neue LT Pro 45 Light" w:hAnsi="Helvetica Neue LT Pro 45 Light"/>
      <w:color w:val="000000"/>
      <w:spacing w:val="0"/>
      <w:w w:val="100"/>
      <w:position w:val="0"/>
      <w:sz w:val="12"/>
      <w:u w:val="none"/>
      <w:vertAlign w:val="baseline"/>
      <w:lang w:val="en-GB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uiPriority w:val="99"/>
    <w:locked/>
    <w:rPr>
      <w:rFonts w:ascii="Calibri" w:hAnsi="Calibri" w:cs="Times New Roman"/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uzeileZchn">
    <w:name w:val="Fußzeile Zchn"/>
    <w:semiHidden/>
    <w:locked/>
    <w:rPr>
      <w:rFonts w:ascii="Calibri" w:hAnsi="Calibri" w:cs="Times New Roman"/>
      <w:lang w:val="en-GB"/>
    </w:rPr>
  </w:style>
  <w:style w:type="paragraph" w:customStyle="1" w:styleId="06LFooterHN456pt">
    <w:name w:val="06 (L) / Footer HN45 6pt"/>
    <w:basedOn w:val="Standard"/>
    <w:next w:val="Standard"/>
    <w:pPr>
      <w:tabs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</w:tabs>
      <w:autoSpaceDE w:val="0"/>
      <w:autoSpaceDN w:val="0"/>
      <w:adjustRightInd w:val="0"/>
      <w:spacing w:after="0" w:line="170" w:lineRule="atLeast"/>
      <w:textAlignment w:val="center"/>
    </w:pPr>
    <w:rPr>
      <w:rFonts w:ascii="Helvetica Neue LT Pro 45 Light" w:hAnsi="Helvetica Neue LT Pro 45 Light" w:cs="Helvetica Neue LT Pro 45 Light"/>
      <w:color w:val="000000"/>
      <w:sz w:val="12"/>
      <w:szCs w:val="12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Seitenzahl">
    <w:name w:val="page number"/>
    <w:rPr>
      <w:rFonts w:cs="Times New Roman"/>
    </w:rPr>
  </w:style>
  <w:style w:type="character" w:customStyle="1" w:styleId="berschrift2Zchn1">
    <w:name w:val="Überschrift 2 Zchn1"/>
    <w:link w:val="berschrift2"/>
    <w:rsid w:val="00D15D4E"/>
    <w:rPr>
      <w:rFonts w:ascii="Arial" w:hAnsi="Arial" w:cs="Arial"/>
      <w:b/>
      <w:bCs/>
      <w:color w:val="0E3984"/>
      <w:sz w:val="34"/>
      <w:szCs w:val="34"/>
    </w:rPr>
  </w:style>
  <w:style w:type="paragraph" w:styleId="StandardWeb">
    <w:name w:val="Normal (Web)"/>
    <w:basedOn w:val="Standard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uiPriority w:val="22"/>
    <w:qFormat/>
    <w:rPr>
      <w:rFonts w:cs="Times New Roman"/>
      <w:b/>
      <w:bCs/>
    </w:rPr>
  </w:style>
  <w:style w:type="character" w:styleId="Kommentarzeichen">
    <w:name w:val="annotation reference"/>
    <w:semiHidden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1"/>
    <w:semiHidden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ocked/>
    <w:rPr>
      <w:rFonts w:ascii="Calibri" w:hAnsi="Calibri" w:cs="Times New Roman"/>
      <w:lang w:val="en-GB" w:eastAsia="en-GB"/>
    </w:rPr>
  </w:style>
  <w:style w:type="paragraph" w:customStyle="1" w:styleId="Kommentarthema1">
    <w:name w:val="Kommentarthema1"/>
    <w:basedOn w:val="Kommentartext"/>
    <w:next w:val="Kommentartext"/>
    <w:rPr>
      <w:b/>
      <w:bCs/>
    </w:rPr>
  </w:style>
  <w:style w:type="character" w:customStyle="1" w:styleId="KommentarthemaZchn">
    <w:name w:val="Kommentarthema Zchn"/>
    <w:locked/>
    <w:rPr>
      <w:rFonts w:ascii="Calibri" w:hAnsi="Calibri" w:cs="Times New Roman"/>
      <w:b/>
      <w:bCs/>
      <w:lang w:val="en-GB" w:eastAsia="en-GB"/>
    </w:rPr>
  </w:style>
  <w:style w:type="paragraph" w:customStyle="1" w:styleId="Sprechblasentext1">
    <w:name w:val="Sprechblasentext1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ocked/>
    <w:rPr>
      <w:rFonts w:ascii="Tahoma" w:hAnsi="Tahoma" w:cs="Tahoma"/>
      <w:sz w:val="16"/>
      <w:szCs w:val="16"/>
      <w:lang w:val="en-GB" w:eastAsia="en-GB"/>
    </w:rPr>
  </w:style>
  <w:style w:type="paragraph" w:styleId="Sprechblasentext">
    <w:name w:val="Balloon Text"/>
    <w:basedOn w:val="Standard"/>
    <w:link w:val="SprechblasentextZchn1"/>
    <w:rsid w:val="00D639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1">
    <w:name w:val="Sprechblasentext Zchn1"/>
    <w:link w:val="Sprechblasentext"/>
    <w:rsid w:val="00D63994"/>
    <w:rPr>
      <w:rFonts w:ascii="Tahoma" w:hAnsi="Tahoma" w:cs="Tahoma"/>
      <w:sz w:val="16"/>
      <w:szCs w:val="16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1"/>
    <w:semiHidden/>
    <w:unhideWhenUsed/>
    <w:rsid w:val="00324499"/>
    <w:rPr>
      <w:b/>
      <w:bCs/>
    </w:rPr>
  </w:style>
  <w:style w:type="character" w:customStyle="1" w:styleId="KommentartextZchn1">
    <w:name w:val="Kommentartext Zchn1"/>
    <w:basedOn w:val="Absatz-Standardschriftart"/>
    <w:link w:val="Kommentartext"/>
    <w:semiHidden/>
    <w:rsid w:val="00324499"/>
    <w:rPr>
      <w:rFonts w:ascii="Calibri" w:hAnsi="Calibri"/>
    </w:rPr>
  </w:style>
  <w:style w:type="character" w:customStyle="1" w:styleId="KommentarthemaZchn1">
    <w:name w:val="Kommentarthema Zchn1"/>
    <w:basedOn w:val="KommentartextZchn1"/>
    <w:link w:val="Kommentarthema"/>
    <w:semiHidden/>
    <w:rsid w:val="00324499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g.net/uk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sclarke@technical-group.com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cid:image001.jpg@01D019E0.28055070" TargetMode="External"/><Relationship Id="rId17" Type="http://schemas.openxmlformats.org/officeDocument/2006/relationships/hyperlink" Target="mailto:mgiudici@technical-group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cid:image004.jpg@01D019E0.2805507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://www.weg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cid:image002.jpg@01D019E0.28055070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chPub%20Shared%20Clients\WEG%20on%20TechPubUK\Templates\WEG_Lette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1CCF-3F7A-493A-955D-D6631718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WEG_Letter1</Template>
  <TotalTime>0</TotalTime>
  <Pages>3</Pages>
  <Words>631</Words>
  <Characters>3978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WEG launches new cost-effective variable speed drive with embedded micro-PLC</vt:lpstr>
      <vt:lpstr>WEG launches new cost-effective variable speed drive with embedded micro-PLC</vt:lpstr>
      <vt:lpstr>WEG launches new cost-effective variable speed drive with embedded micro-PLC</vt:lpstr>
    </vt:vector>
  </TitlesOfParts>
  <Company>WEG</Company>
  <LinksUpToDate>false</LinksUpToDate>
  <CharactersWithSpaces>4600</CharactersWithSpaces>
  <SharedDoc>false</SharedDoc>
  <HLinks>
    <vt:vector size="66" baseType="variant">
      <vt:variant>
        <vt:i4>5111808</vt:i4>
      </vt:variant>
      <vt:variant>
        <vt:i4>36</vt:i4>
      </vt:variant>
      <vt:variant>
        <vt:i4>0</vt:i4>
      </vt:variant>
      <vt:variant>
        <vt:i4>5</vt:i4>
      </vt:variant>
      <vt:variant>
        <vt:lpwstr>http://www.wattdrive.com/</vt:lpwstr>
      </vt:variant>
      <vt:variant>
        <vt:lpwstr/>
      </vt:variant>
      <vt:variant>
        <vt:i4>2162814</vt:i4>
      </vt:variant>
      <vt:variant>
        <vt:i4>33</vt:i4>
      </vt:variant>
      <vt:variant>
        <vt:i4>0</vt:i4>
      </vt:variant>
      <vt:variant>
        <vt:i4>5</vt:i4>
      </vt:variant>
      <vt:variant>
        <vt:lpwstr>http://www.weg.net/</vt:lpwstr>
      </vt:variant>
      <vt:variant>
        <vt:lpwstr/>
      </vt:variant>
      <vt:variant>
        <vt:i4>8192078</vt:i4>
      </vt:variant>
      <vt:variant>
        <vt:i4>30</vt:i4>
      </vt:variant>
      <vt:variant>
        <vt:i4>0</vt:i4>
      </vt:variant>
      <vt:variant>
        <vt:i4>5</vt:i4>
      </vt:variant>
      <vt:variant>
        <vt:lpwstr>mailto:ponweiser@wattdrive.com</vt:lpwstr>
      </vt:variant>
      <vt:variant>
        <vt:lpwstr/>
      </vt:variant>
      <vt:variant>
        <vt:i4>8192078</vt:i4>
      </vt:variant>
      <vt:variant>
        <vt:i4>27</vt:i4>
      </vt:variant>
      <vt:variant>
        <vt:i4>0</vt:i4>
      </vt:variant>
      <vt:variant>
        <vt:i4>5</vt:i4>
      </vt:variant>
      <vt:variant>
        <vt:lpwstr>mailto:ponweiser@wattdrive.com</vt:lpwstr>
      </vt:variant>
      <vt:variant>
        <vt:lpwstr/>
      </vt:variant>
      <vt:variant>
        <vt:i4>7340059</vt:i4>
      </vt:variant>
      <vt:variant>
        <vt:i4>24</vt:i4>
      </vt:variant>
      <vt:variant>
        <vt:i4>0</vt:i4>
      </vt:variant>
      <vt:variant>
        <vt:i4>5</vt:i4>
      </vt:variant>
      <vt:variant>
        <vt:lpwstr>mailto:mherten@technical-group.com</vt:lpwstr>
      </vt:variant>
      <vt:variant>
        <vt:lpwstr/>
      </vt:variant>
      <vt:variant>
        <vt:i4>2228279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http://www.linkedin.com/company/weg-europe</vt:lpwstr>
      </vt:variant>
      <vt:variant>
        <vt:lpwstr/>
      </vt:variant>
      <vt:variant>
        <vt:i4>10</vt:i4>
      </vt:variant>
      <vt:variant>
        <vt:i4>12</vt:i4>
      </vt:variant>
      <vt:variant>
        <vt:i4>0</vt:i4>
      </vt:variant>
      <vt:variant>
        <vt:i4>5</vt:i4>
      </vt:variant>
      <vt:variant>
        <vt:lpwstr>https://plus.google.com/103642553426782648112</vt:lpwstr>
      </vt:variant>
      <vt:variant>
        <vt:lpwstr/>
      </vt:variant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http://www.twitter.com/WEG_Europe</vt:lpwstr>
      </vt:variant>
      <vt:variant>
        <vt:lpwstr/>
      </vt:variant>
      <vt:variant>
        <vt:i4>7733324</vt:i4>
      </vt:variant>
      <vt:variant>
        <vt:i4>6295</vt:i4>
      </vt:variant>
      <vt:variant>
        <vt:i4>1027</vt:i4>
      </vt:variant>
      <vt:variant>
        <vt:i4>1</vt:i4>
      </vt:variant>
      <vt:variant>
        <vt:lpwstr>cid:image001.jpg@01D019E0.28055070</vt:lpwstr>
      </vt:variant>
      <vt:variant>
        <vt:lpwstr/>
      </vt:variant>
      <vt:variant>
        <vt:i4>7667788</vt:i4>
      </vt:variant>
      <vt:variant>
        <vt:i4>6437</vt:i4>
      </vt:variant>
      <vt:variant>
        <vt:i4>1028</vt:i4>
      </vt:variant>
      <vt:variant>
        <vt:i4>1</vt:i4>
      </vt:variant>
      <vt:variant>
        <vt:lpwstr>cid:image002.jpg@01D019E0.28055070</vt:lpwstr>
      </vt:variant>
      <vt:variant>
        <vt:lpwstr/>
      </vt:variant>
      <vt:variant>
        <vt:i4>7536716</vt:i4>
      </vt:variant>
      <vt:variant>
        <vt:i4>6575</vt:i4>
      </vt:variant>
      <vt:variant>
        <vt:i4>1029</vt:i4>
      </vt:variant>
      <vt:variant>
        <vt:i4>1</vt:i4>
      </vt:variant>
      <vt:variant>
        <vt:lpwstr>cid:image004.jpg@01D019E0.28055070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 launches new cost-effective variable speed drive with embedded micro-PLC</dc:title>
  <dc:creator>Boysen</dc:creator>
  <cp:lastModifiedBy>msteinfeldt</cp:lastModifiedBy>
  <cp:revision>9</cp:revision>
  <cp:lastPrinted>2015-03-20T16:15:00Z</cp:lastPrinted>
  <dcterms:created xsi:type="dcterms:W3CDTF">2015-03-31T13:15:00Z</dcterms:created>
  <dcterms:modified xsi:type="dcterms:W3CDTF">2015-04-07T08:00:00Z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